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Layout w:type="fixed"/>
        <w:tblLook w:val="0000"/>
      </w:tblPr>
      <w:tblGrid>
        <w:gridCol w:w="2820"/>
        <w:gridCol w:w="7560"/>
        <w:tblGridChange w:id="0">
          <w:tblGrid>
            <w:gridCol w:w="2820"/>
            <w:gridCol w:w="7560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LIČNE INFORMACIJE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Ime i prezime: [Unesite ime i prezime]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[Svi naslovi u životopisu su opcioni. Uklonite sve prazne naslove]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04875" cy="1047750"/>
                  <wp:effectExtent b="0" l="0" r="0" t="0"/>
                  <wp:docPr id="2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047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Adresa: [Broj kuće/stana, naziv ulice, grad, poštanski broj, država]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b="0" l="0" r="0" t="0"/>
                  <wp:wrapSquare wrapText="bothSides" distB="0" distT="0" distL="0" distR="71755"/>
                  <wp:docPr id="3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821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Telefon: [Unesite broj fiksnog telefona]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3825" cy="133350"/>
                  <wp:effectExtent b="0" l="0" r="0" t="0"/>
                  <wp:docPr id="26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33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Mobilni: [Unesite broj mobilnog telefona]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b="0" l="0" r="0" t="0"/>
                  <wp:wrapSquare wrapText="bothSides" distB="0" distT="0" distL="0" distR="71755"/>
                  <wp:docPr id="3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E-mail: [Unesite e-mail adresu]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b="0" l="0" r="0" t="0"/>
                  <wp:wrapSquare wrapText="bothSides" distB="0" distT="0" distL="0" distR="71755"/>
                  <wp:docPr id="2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heading=h.zba9dk98ihnm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Pol: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[Unesite pol] |</w:t>
            </w: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 Datum rođenja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: [dd/mm/gggg] </w:t>
            </w:r>
            <w:r w:rsidDel="00000000" w:rsidR="00000000" w:rsidRPr="00000000">
              <w:rPr>
                <w:color w:val="1593cb"/>
                <w:sz w:val="18"/>
                <w:szCs w:val="18"/>
                <w:rtl w:val="0"/>
              </w:rPr>
              <w:t xml:space="preserve">| Državljanstvo: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[Unesite državljanstvo]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170" w:bottomFromText="170" w:vertAnchor="text" w:horzAnchor="text" w:tblpX="0" w:tblpY="170"/>
        <w:tblW w:w="10375.511811023622" w:type="dxa"/>
        <w:jc w:val="left"/>
        <w:tblLayout w:type="fixed"/>
        <w:tblLook w:val="0000"/>
      </w:tblPr>
      <w:tblGrid>
        <w:gridCol w:w="2226.0731677220792"/>
        <w:gridCol w:w="2226.0731677220792"/>
        <w:gridCol w:w="5923.365475579463"/>
        <w:tblGridChange w:id="0">
          <w:tblGrid>
            <w:gridCol w:w="2226.0731677220792"/>
            <w:gridCol w:w="2226.0731677220792"/>
            <w:gridCol w:w="5923.36547557946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RADNO MJESTO ZA KOJE KONKURIŠETE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Zamijenite sa radnim mjestom za koje konkurišete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RADNO ISKUSTVO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30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(Dodajte zasebne stavke za svako radno iskustvo. Počnite od najnovijeg.)</w:t>
      </w:r>
      <w:r w:rsidDel="00000000" w:rsidR="00000000" w:rsidRPr="00000000">
        <w:rPr>
          <w:rtl w:val="0"/>
        </w:rPr>
      </w:r>
    </w:p>
    <w:tbl>
      <w:tblPr>
        <w:tblStyle w:val="Table4"/>
        <w:tblpPr w:leftFromText="0" w:rightFromText="0" w:topFromText="6" w:bottomFromText="170" w:vertAnchor="text" w:horzAnchor="text" w:tblpX="0" w:tblpY="6"/>
        <w:tblW w:w="10375.0" w:type="dxa"/>
        <w:jc w:val="lef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            Zamijenite sa datumima: (od mm/gggg – do mm/gggg)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22"/>
                <w:szCs w:val="22"/>
                <w:rtl w:val="0"/>
              </w:rPr>
              <w:t xml:space="preserve">Zamijenite sa zanimanjem ili pozicijom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nazivom poslodavca, punom adresom i kontakt telefonom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Zamijenite sa glavnim aktivnostima i odgovornostima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Djelatnost ili sektor: Zamijenite sa vrstom djelatnosti ili sektorom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OBRAZOVANJE I OSPOSOBLJAVANJE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28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[Dodajte zasebne stavke za svaki nivo obrazovanja. Počnite od najnovijeg.]</w:t>
      </w:r>
      <w:r w:rsidDel="00000000" w:rsidR="00000000" w:rsidRPr="00000000">
        <w:rPr>
          <w:rtl w:val="0"/>
        </w:rPr>
      </w:r>
    </w:p>
    <w:tbl>
      <w:tblPr>
        <w:tblStyle w:val="Table6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 Zamijenite sa datumima: (od mm/gggg – do mm/gggg)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22"/>
                <w:szCs w:val="22"/>
                <w:rtl w:val="0"/>
              </w:rPr>
              <w:t xml:space="preserve">Zamijenite sa stečenom kvalifikacijom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nazivom i adresom ustanove obrazovanja ili osposobljavanja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Zamijenite sa listom glavnih predmeta ili stečenih vještina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LIČNE VJEŠTINE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3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0" w:rightFromText="0" w:topFromText="6" w:bottomFromText="170" w:vertAnchor="text" w:horzAnchor="text" w:tblpX="0" w:tblpY="6"/>
        <w:tblW w:w="10380.0" w:type="dxa"/>
        <w:jc w:val="left"/>
        <w:tblLayout w:type="fixed"/>
        <w:tblLook w:val="0000"/>
      </w:tblPr>
      <w:tblGrid>
        <w:gridCol w:w="2835"/>
        <w:gridCol w:w="1545"/>
        <w:gridCol w:w="1335"/>
        <w:gridCol w:w="1665"/>
        <w:gridCol w:w="1500"/>
        <w:gridCol w:w="1500"/>
        <w:tblGridChange w:id="0">
          <w:tblGrid>
            <w:gridCol w:w="2835"/>
            <w:gridCol w:w="1545"/>
            <w:gridCol w:w="1335"/>
            <w:gridCol w:w="1665"/>
            <w:gridCol w:w="1500"/>
            <w:gridCol w:w="1500"/>
          </w:tblGrid>
        </w:tblGridChange>
      </w:tblGrid>
      <w:tr>
        <w:trPr>
          <w:cantSplit w:val="1"/>
          <w:trHeight w:val="25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Maternji jezik (jezici)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maternjim jezikom (jezicima)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Drugi jezici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e4194"/>
                <w:sz w:val="14"/>
                <w:szCs w:val="14"/>
                <w:rtl w:val="0"/>
              </w:rPr>
              <w:t xml:space="preserve">RAZUMIJEVANJE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e4194"/>
                <w:sz w:val="14"/>
                <w:szCs w:val="14"/>
                <w:rtl w:val="0"/>
              </w:rPr>
              <w:t xml:space="preserve">GOVOR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mallCaps w:val="1"/>
                <w:color w:val="0e4194"/>
                <w:sz w:val="14"/>
                <w:szCs w:val="14"/>
                <w:rtl w:val="0"/>
              </w:rPr>
              <w:t xml:space="preserve">PISANJE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Slušanje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Čitanje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interakcija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rtl w:val="0"/>
              </w:rPr>
              <w:t xml:space="preserve">produkcija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jezikom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Zamijenite sa nazivom sertifikata o poznavanju jezika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jezikom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sz w:val="18"/>
                <w:szCs w:val="18"/>
                <w:rtl w:val="0"/>
              </w:rPr>
              <w:t xml:space="preserve">Unesite nivo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c0c0c0" w:space="0" w:sz="8" w:val="single"/>
            </w:tcBorders>
            <w:shd w:fill="ececec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Zamijenite sa nazivom sertifikata o poznavanju jezika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5"/>
                <w:szCs w:val="15"/>
                <w:rtl w:val="0"/>
              </w:rPr>
              <w:t xml:space="preserve">Nivoi: A1/2: Osnovni korisnik - B1/2: Samostalni korisnik - C1/2 Iskusni korisnik Zajednički evropski referentni okvir za jezike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Komunikacione vještine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vašim komunikacionim vještinama. Navedite u kom kontekstu su stečene. Primjer: dobre komunikacione vještine stečene kroz iskustvo menadžera prodaje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Organizacione / upravljačke vještine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vašim organizacionim / upravljačkim vještinama. Navedite u kom kontekstu su stečene. Primjer: liderstvo (trenutno odgovoran za tim od 10 ljudi)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Vještine vezane za posao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bilo kojim vještinama vezanim za posao koje nijesu navedene drugdje. Navedite u kom kontekstu su stečene. Primjer: dobro poznavanje procesa kontrole kvaliteta (trenutno odgovoran za reviziju kvaliteta)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Kompjuterske vještine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vašim kompjuterskim vještinama. Navedite u kom kontekstu su stečene. Primjer: odlično poznavanje Microsoft Office™ alata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Ostale vještine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ostalim relevantnim vještinama koje nijesu već pomenute. Navedite u kom kontekstu su stečene.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75.0" w:type="dxa"/>
        <w:jc w:val="lef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cantSplit w:val="1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mallCaps w:val="1"/>
                <w:color w:val="0e4194"/>
                <w:sz w:val="18"/>
                <w:szCs w:val="18"/>
                <w:rtl w:val="0"/>
              </w:rPr>
              <w:t xml:space="preserve">DODATNE INFORMACIJE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791075" cy="85725"/>
                  <wp:effectExtent b="0" l="0" r="0" t="0"/>
                  <wp:docPr id="3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1075" cy="85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0" w:rightFromText="0" w:topFromText="6" w:bottomFromText="170" w:vertAnchor="text" w:horzAnchor="text" w:tblpX="0" w:tblpY="6"/>
        <w:tblW w:w="10376.0" w:type="dxa"/>
        <w:jc w:val="lef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cantSplit w:val="1"/>
          <w:trHeight w:val="1834.190625000000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Publikacije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Prezentacije Projekti Konferencije Seminari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Nagrade i priznanja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color w:val="0e4194"/>
                <w:sz w:val="18"/>
                <w:szCs w:val="18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Članstva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0e4194"/>
                <w:sz w:val="18"/>
                <w:szCs w:val="18"/>
                <w:rtl w:val="0"/>
              </w:rPr>
              <w:t xml:space="preserve">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Zamijenite sa relevantnim publikacijama, prezentacijama, projektima, konferencijama, seminarima, nagradama i priznanjima, članstvima, referencama. Uklonite naslove u lijevoj koloni koji nijesu relevantni.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Primjer publikacije: Kako napisati uspješan CV, New Associated Publishers, London, 2002.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Primjer projekta: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Nova javna biblioteka u Devonu. Glavni arhitekta zadužen za dizajn, produkciju, licitaciju i nadzor izgradnje (2008-2012)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hanging="113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74" w:top="1644" w:left="850" w:right="680" w:header="85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2835"/>
        <w:tab w:val="left" w:leader="none" w:pos="10205"/>
        <w:tab w:val="left" w:leader="none" w:pos="2835"/>
        <w:tab w:val="right" w:leader="none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ab/>
      <w:t xml:space="preserve">Page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2835"/>
        <w:tab w:val="left" w:leader="none" w:pos="10205"/>
        <w:tab w:val="left" w:leader="none" w:pos="2835"/>
        <w:tab w:val="right" w:leader="none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ab/>
      <w:t xml:space="preserve">Page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350"/>
      </w:tabs>
      <w:spacing w:after="0" w:before="153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 </w:t>
    </w:r>
    <w:r w:rsidDel="00000000" w:rsidR="00000000" w:rsidRPr="00000000">
      <w:rPr>
        <w:color w:val="1593cb"/>
        <w:sz w:val="20"/>
        <w:szCs w:val="20"/>
        <w:rtl w:val="0"/>
      </w:rPr>
      <w:t xml:space="preserve">BIOGRAFIJA (CV)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color w:val="1593cb"/>
        <w:sz w:val="20"/>
        <w:szCs w:val="20"/>
        <w:rtl w:val="0"/>
      </w:rPr>
      <w:t xml:space="preserve">Ime i prezime: [Unesite ime i prezime]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b="0" l="0" r="0" t="0"/>
          <wp:wrapSquare wrapText="bothSides" distB="0" distT="0" distL="0" distR="0"/>
          <wp:docPr id="2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10350"/>
      </w:tabs>
      <w:spacing w:after="0" w:before="153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 Curriculum Vitae</w:t>
      <w:tab/>
      <w:t xml:space="preserve"> Replace with First name(s) Surname(s)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b="0" l="0" r="0" t="0"/>
          <wp:wrapSquare wrapText="bothSides" distB="0" distT="0" distL="0" distR="0"/>
          <wp:docPr id="3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3140" cy="2876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13" w:hanging="113"/>
      </w:pPr>
      <w:rPr>
        <w:rFonts w:ascii="Quattrocento Sans" w:cs="Quattrocento Sans" w:eastAsia="Quattrocento Sans" w:hAnsi="Quattrocento Sans"/>
      </w:rPr>
    </w:lvl>
    <w:lvl w:ilvl="1">
      <w:start w:val="1"/>
      <w:numFmt w:val="bullet"/>
      <w:lvlText w:val="▫"/>
      <w:lvlJc w:val="left"/>
      <w:pPr>
        <w:ind w:left="227" w:hanging="114.00000000000003"/>
      </w:pPr>
      <w:rPr>
        <w:rFonts w:ascii="Quattrocento Sans" w:cs="Quattrocento Sans" w:eastAsia="Quattrocento Sans" w:hAnsi="Quattrocento Sans"/>
      </w:rPr>
    </w:lvl>
    <w:lvl w:ilvl="2">
      <w:start w:val="1"/>
      <w:numFmt w:val="bullet"/>
      <w:lvlText w:val="●"/>
      <w:lvlJc w:val="left"/>
      <w:pPr>
        <w:ind w:left="113" w:firstLine="3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13" w:firstLine="567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113" w:firstLine="794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113" w:firstLine="1021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113" w:firstLine="1247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113" w:firstLine="1474.0000000000005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113" w:firstLine="1701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3f3a38"/>
        <w:sz w:val="16"/>
        <w:szCs w:val="16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CVHeadingContactDetails" w:customStyle="1">
    <w:name w:val="_ECV_HeadingContactDetails"/>
    <w:rPr>
      <w:rFonts w:ascii="Arial" w:hAnsi="Arial"/>
      <w:color w:val="1593cb"/>
      <w:sz w:val="18"/>
      <w:szCs w:val="18"/>
      <w:shd w:color="auto" w:fill="auto" w:val="clear"/>
    </w:rPr>
  </w:style>
  <w:style w:type="character" w:styleId="ECVContactDetails" w:customStyle="1">
    <w:name w:val="_ECV_ContactDetails"/>
    <w:rPr>
      <w:rFonts w:ascii="Arial" w:hAnsi="Arial"/>
      <w:color w:val="3f3a38"/>
      <w:sz w:val="18"/>
      <w:szCs w:val="18"/>
      <w:shd w:color="auto" w:fill="auto" w:val="clear"/>
    </w:rPr>
  </w:style>
  <w:style w:type="character" w:styleId="NumberingSymbols" w:customStyle="1">
    <w:name w:val="Numbering Symbols"/>
  </w:style>
  <w:style w:type="character" w:styleId="Bullets" w:customStyle="1">
    <w:name w:val="Bullets"/>
    <w:rPr>
      <w:rFonts w:ascii="OpenSymbol" w:cs="OpenSymbol" w:eastAsia="OpenSymbol" w:hAnsi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styleId="ECVInternetLink" w:customStyle="1">
    <w:name w:val="_ECV_InternetLink"/>
    <w:rPr>
      <w:rFonts w:ascii="Arial" w:hAnsi="Arial"/>
      <w:color w:val="3f3a38"/>
      <w:sz w:val="18"/>
      <w:u w:val="single"/>
      <w:shd w:color="auto" w:fill="auto" w:val="clear"/>
      <w:lang w:val="en-GB"/>
    </w:rPr>
  </w:style>
  <w:style w:type="character" w:styleId="ECVHeadingBusinessSector" w:customStyle="1">
    <w:name w:val="_ECV_HeadingBusinessSector"/>
    <w:rPr>
      <w:rFonts w:ascii="Arial" w:hAnsi="Arial"/>
      <w:color w:val="1593cb"/>
      <w:spacing w:val="-6"/>
      <w:sz w:val="18"/>
      <w:szCs w:val="18"/>
      <w:shd w:color="auto" w:fill="auto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pPr>
      <w:keepNext w:val="1"/>
      <w:spacing w:after="120" w:before="24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</w:rPr>
  </w:style>
  <w:style w:type="paragraph" w:styleId="Index" w:customStyle="1">
    <w:name w:val="Index"/>
    <w:basedOn w:val="Normal"/>
    <w:pPr>
      <w:suppressLineNumbers w:val="1"/>
    </w:pPr>
  </w:style>
  <w:style w:type="paragraph" w:styleId="TableContents" w:customStyle="1">
    <w:name w:val="Table Contents"/>
    <w:basedOn w:val="Normal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ECVLeftHeading" w:customStyle="1">
    <w:name w:val="_ECV_LeftHeading"/>
    <w:basedOn w:val="TableContents"/>
    <w:pPr>
      <w:ind w:right="283"/>
      <w:jc w:val="right"/>
    </w:pPr>
    <w:rPr>
      <w:caps w:val="1"/>
      <w:color w:val="0e4194"/>
      <w:sz w:val="18"/>
    </w:rPr>
  </w:style>
  <w:style w:type="paragraph" w:styleId="ECVMiddleColumn" w:customStyle="1">
    <w:name w:val="_ECV_MiddleColumn"/>
    <w:basedOn w:val="TableContents"/>
    <w:rPr>
      <w:color w:val="404040"/>
      <w:sz w:val="20"/>
    </w:rPr>
  </w:style>
  <w:style w:type="paragraph" w:styleId="ECVRightColumn" w:customStyle="1">
    <w:name w:val="_ECV_RightColumn"/>
    <w:basedOn w:val="TableContents"/>
    <w:pPr>
      <w:spacing w:before="62"/>
    </w:pPr>
    <w:rPr>
      <w:color w:val="404040"/>
    </w:rPr>
  </w:style>
  <w:style w:type="paragraph" w:styleId="ECVNameField" w:customStyle="1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styleId="ECVRightHeading" w:customStyle="1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styleId="ECV1stPage" w:customStyle="1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styleId="ECVContactDetails0" w:customStyle="1">
    <w:name w:val="_ECV_ContactDetails"/>
    <w:basedOn w:val="ECVNameField"/>
    <w:pPr>
      <w:textAlignment w:val="center"/>
    </w:pPr>
    <w:rPr>
      <w:kern w:val="0"/>
      <w:sz w:val="18"/>
    </w:rPr>
  </w:style>
  <w:style w:type="paragraph" w:styleId="ECVComments" w:customStyle="1">
    <w:name w:val="_ECV_Comments"/>
    <w:basedOn w:val="ECVText"/>
    <w:pPr>
      <w:jc w:val="center"/>
    </w:pPr>
    <w:rPr>
      <w:color w:val="ff0000"/>
    </w:rPr>
  </w:style>
  <w:style w:type="paragraph" w:styleId="ECVNarrowSpacing" w:customStyle="1">
    <w:name w:val="_ECV_NarrowSpacing"/>
    <w:basedOn w:val="ECVRightColumn"/>
    <w:rPr>
      <w:color w:val="402c24"/>
      <w:sz w:val="8"/>
      <w:szCs w:val="10"/>
    </w:rPr>
  </w:style>
  <w:style w:type="paragraph" w:styleId="ECVSectionSpacing" w:customStyle="1">
    <w:name w:val="_ECV_SectionSpacing"/>
    <w:basedOn w:val="ECVRightColumn"/>
  </w:style>
  <w:style w:type="paragraph" w:styleId="Table" w:customStyle="1">
    <w:name w:val="Table"/>
    <w:basedOn w:val="Caption"/>
  </w:style>
  <w:style w:type="paragraph" w:styleId="ECVSubSectionHeading" w:customStyle="1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styleId="ECVOrganisationDetails" w:customStyle="1">
    <w:name w:val="_ECV_OrganisationDetails"/>
    <w:basedOn w:val="ECVRightColumn"/>
    <w:pPr>
      <w:autoSpaceDE w:val="0"/>
      <w:spacing w:after="85" w:before="57" w:line="100" w:lineRule="atLeast"/>
    </w:pPr>
    <w:rPr>
      <w:rFonts w:cs="ArialMT" w:eastAsia="ArialMT"/>
      <w:color w:val="3f3a38"/>
      <w:sz w:val="18"/>
      <w:szCs w:val="18"/>
    </w:rPr>
  </w:style>
  <w:style w:type="paragraph" w:styleId="ECVSectionDetails" w:customStyle="1">
    <w:name w:val="_ECV_SectionDetails"/>
    <w:basedOn w:val="Normal"/>
    <w:pPr>
      <w:suppressLineNumbers w:val="1"/>
      <w:autoSpaceDE w:val="0"/>
      <w:spacing w:before="28" w:line="100" w:lineRule="atLeast"/>
    </w:pPr>
    <w:rPr>
      <w:sz w:val="18"/>
    </w:rPr>
  </w:style>
  <w:style w:type="paragraph" w:styleId="ECVSectionBullet" w:customStyle="1">
    <w:name w:val="_ECV_SectionBullet"/>
    <w:basedOn w:val="ECVSectionDetails"/>
    <w:pPr>
      <w:spacing w:before="0"/>
    </w:pPr>
  </w:style>
  <w:style w:type="paragraph" w:styleId="ECVHeadingBullet" w:customStyle="1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styleId="ECVSubHeadingBullet" w:customStyle="1">
    <w:name w:val="_ECV_SubHeadingBullet"/>
    <w:basedOn w:val="ECVLeftDetails"/>
    <w:pPr>
      <w:spacing w:before="0" w:line="100" w:lineRule="atLeast"/>
    </w:pPr>
  </w:style>
  <w:style w:type="paragraph" w:styleId="CVMajor" w:customStyle="1">
    <w:name w:val="CV Major"/>
    <w:basedOn w:val="Normal"/>
    <w:pPr>
      <w:ind w:left="113" w:right="113"/>
    </w:pPr>
    <w:rPr>
      <w:b w:val="1"/>
      <w:sz w:val="24"/>
    </w:rPr>
  </w:style>
  <w:style w:type="paragraph" w:styleId="ECVDate" w:customStyle="1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styleId="CVHeading3" w:customStyle="1">
    <w:name w:val="CV Heading 3"/>
    <w:basedOn w:val="Normal"/>
    <w:next w:val="Normal"/>
    <w:pPr>
      <w:ind w:left="113" w:right="113"/>
      <w:jc w:val="right"/>
      <w:textAlignment w:val="center"/>
    </w:pPr>
  </w:style>
  <w:style w:type="paragraph" w:styleId="ECVHeadingLine" w:customStyle="1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 w:val="1"/>
      <w:tabs>
        <w:tab w:val="center" w:pos="5103"/>
        <w:tab w:val="right" w:pos="10206"/>
      </w:tabs>
    </w:pPr>
  </w:style>
  <w:style w:type="paragraph" w:styleId="ECVAttachment" w:customStyle="1">
    <w:name w:val="_ECV_Attachment"/>
    <w:basedOn w:val="ECVSectionDetails"/>
    <w:pPr>
      <w:jc w:val="right"/>
    </w:pPr>
    <w:rPr>
      <w:u w:val="single"/>
    </w:rPr>
  </w:style>
  <w:style w:type="paragraph" w:styleId="ECVHeaderFirstPage" w:customStyle="1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styleId="ECVHeaderOtherPage" w:customStyle="1">
    <w:name w:val="_ECV_HeaderOtherPage"/>
    <w:basedOn w:val="ECVHeaderFirstPage"/>
  </w:style>
  <w:style w:type="paragraph" w:styleId="ECVLeftDetails" w:customStyle="1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 w:val="1"/>
      <w:tabs>
        <w:tab w:val="right" w:pos="2835"/>
        <w:tab w:val="left" w:pos="10205"/>
      </w:tabs>
    </w:pPr>
    <w:rPr>
      <w:color w:val="1593cb"/>
    </w:rPr>
  </w:style>
  <w:style w:type="paragraph" w:styleId="ECVLanguageHeading" w:customStyle="1">
    <w:name w:val="_ECV_LanguageHeading"/>
    <w:basedOn w:val="ECVRightColumn"/>
    <w:pPr>
      <w:spacing w:before="0"/>
      <w:jc w:val="center"/>
    </w:pPr>
    <w:rPr>
      <w:caps w:val="1"/>
      <w:color w:val="0e4194"/>
      <w:sz w:val="14"/>
    </w:rPr>
  </w:style>
  <w:style w:type="paragraph" w:styleId="ECVLanguageSubHeading" w:customStyle="1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styleId="ECVLanguageLevel" w:customStyle="1">
    <w:name w:val="_ECV_LanguageLevel"/>
    <w:basedOn w:val="ECVSectionDetails"/>
    <w:pPr>
      <w:jc w:val="center"/>
      <w:textAlignment w:val="center"/>
    </w:pPr>
    <w:rPr>
      <w:caps w:val="1"/>
    </w:rPr>
  </w:style>
  <w:style w:type="paragraph" w:styleId="ECVLanguageCertificate" w:customStyle="1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styleId="ECVLanguageExplanation" w:customStyle="1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styleId="ECVLinks" w:customStyle="1">
    <w:name w:val="_ECV_Links"/>
    <w:basedOn w:val="ECVContactDetails0"/>
    <w:rPr>
      <w:u w:val="single"/>
    </w:rPr>
  </w:style>
  <w:style w:type="paragraph" w:styleId="ECVText" w:customStyle="1">
    <w:name w:val="_ECV_Text"/>
    <w:basedOn w:val="BodyText"/>
  </w:style>
  <w:style w:type="paragraph" w:styleId="ECVBusinessSector" w:customStyle="1">
    <w:name w:val="_ECV_BusinessSector"/>
    <w:basedOn w:val="ECVOrganisationDetails"/>
    <w:pPr>
      <w:spacing w:after="0" w:before="113"/>
    </w:pPr>
  </w:style>
  <w:style w:type="paragraph" w:styleId="ECVLanguageName" w:customStyle="1">
    <w:name w:val="_ECV_LanguageName"/>
    <w:basedOn w:val="ECVLanguageCertificate"/>
    <w:pPr>
      <w:jc w:val="right"/>
    </w:pPr>
    <w:rPr>
      <w:sz w:val="18"/>
    </w:rPr>
  </w:style>
  <w:style w:type="paragraph" w:styleId="ECVPersonalInfoHeading" w:customStyle="1">
    <w:name w:val="_ECV_PersonalInfoHeading"/>
    <w:basedOn w:val="ECVLeftHeading"/>
    <w:pPr>
      <w:spacing w:before="57"/>
    </w:pPr>
  </w:style>
  <w:style w:type="paragraph" w:styleId="ECVOccupationalFieldHeading" w:customStyle="1">
    <w:name w:val="_ECV_OccupationalFieldHeading"/>
    <w:basedOn w:val="ECVLeftHeading"/>
    <w:pPr>
      <w:spacing w:before="57"/>
    </w:pPr>
  </w:style>
  <w:style w:type="paragraph" w:styleId="ECVGenderRow" w:customStyle="1">
    <w:name w:val="_ECV_GenderRow"/>
    <w:basedOn w:val="Normal"/>
    <w:pPr>
      <w:spacing w:before="85"/>
    </w:pPr>
    <w:rPr>
      <w:color w:val="1593cb"/>
    </w:rPr>
  </w:style>
  <w:style w:type="paragraph" w:styleId="ECVCurriculumVitaeNextPages" w:customStyle="1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styleId="ECVBusinessSctionRow" w:customStyle="1">
    <w:name w:val="_ECV_BusinessSctionRow"/>
    <w:basedOn w:val="Normal"/>
  </w:style>
  <w:style w:type="paragraph" w:styleId="ECVBusinessSectorRow" w:customStyle="1">
    <w:name w:val="_ECV_BusinessSectorRow"/>
    <w:basedOn w:val="Normal"/>
  </w:style>
  <w:style w:type="paragraph" w:styleId="ECVBlueBox" w:customStyle="1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styleId="ESP1stPage" w:customStyle="1">
    <w:name w:val="_ESP_1stPage"/>
    <w:basedOn w:val="ECVCurriculumVitaeNextPages"/>
  </w:style>
  <w:style w:type="paragraph" w:styleId="ESPText" w:customStyle="1">
    <w:name w:val="_ESP_Text"/>
    <w:basedOn w:val="ECVText"/>
  </w:style>
  <w:style w:type="paragraph" w:styleId="ESPHeading" w:customStyle="1">
    <w:name w:val="_ESP_Heading"/>
    <w:basedOn w:val="ESPText"/>
    <w:rPr>
      <w:b w:val="1"/>
      <w:bCs w:val="1"/>
      <w:sz w:val="32"/>
      <w:szCs w:val="32"/>
    </w:rPr>
  </w:style>
  <w:style w:type="paragraph" w:styleId="Footerleft" w:customStyle="1">
    <w:name w:val="Footer left"/>
    <w:basedOn w:val="Normal"/>
    <w:pPr>
      <w:suppressLineNumbers w:val="1"/>
      <w:tabs>
        <w:tab w:val="center" w:pos="5188"/>
        <w:tab w:val="right" w:pos="10376"/>
      </w:tabs>
    </w:pPr>
  </w:style>
  <w:style w:type="paragraph" w:styleId="Footerright" w:customStyle="1">
    <w:name w:val="Footer right"/>
    <w:basedOn w:val="Normal"/>
    <w:pPr>
      <w:suppressLineNumbers w:val="1"/>
      <w:tabs>
        <w:tab w:val="center" w:pos="5188"/>
        <w:tab w:val="right" w:pos="10376"/>
      </w:tabs>
    </w:pPr>
  </w:style>
  <w:style w:type="paragraph" w:styleId="ECVRelatedDocumentRow" w:customStyle="1">
    <w:name w:val="_ECV_RelatedDocumentRow"/>
    <w:basedOn w:val="ECVBusinessSectorRow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eader" Target="header3.xml"/><Relationship Id="rId14" Type="http://schemas.openxmlformats.org/officeDocument/2006/relationships/header" Target="header2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3.xml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6tyBw/I3vjqsvVzWwnWsWqvKPw==">CgMxLjAyDmguemJhOWRrOThpaG5tOAByITFqQjhicnBobGdabzJ2eEhHNE1SVnVxWFlBWGtzcVVHSw==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2022-11-09T15:20:00Z</dcterms:created>
  <dc:creator>Henriette Bille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